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5" w:rsidRDefault="00BD2155" w:rsidP="00BD2155">
      <w:pPr>
        <w:rPr>
          <w:rFonts w:ascii="Arial" w:hAnsi="Arial" w:cs="Arial"/>
          <w:b/>
          <w:sz w:val="20"/>
          <w:szCs w:val="20"/>
        </w:rPr>
      </w:pPr>
    </w:p>
    <w:p w:rsidR="00BD2155" w:rsidRDefault="00BD2155" w:rsidP="00BD2155">
      <w:pPr>
        <w:jc w:val="center"/>
        <w:rPr>
          <w:rFonts w:ascii="Arial" w:hAnsi="Arial" w:cs="Arial"/>
          <w:b/>
          <w:sz w:val="20"/>
          <w:szCs w:val="20"/>
        </w:rPr>
      </w:pPr>
      <w:r>
        <w:rPr>
          <w:noProof/>
        </w:rPr>
        <w:drawing>
          <wp:inline distT="0" distB="0" distL="0" distR="0" wp14:anchorId="72C12EBA" wp14:editId="782A885B">
            <wp:extent cx="3920736" cy="1795230"/>
            <wp:effectExtent l="0" t="0" r="3810" b="0"/>
            <wp:docPr id="5" name="Picture 5"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BD2155" w:rsidRDefault="00BD2155" w:rsidP="00BD2155">
      <w:pPr>
        <w:jc w:val="both"/>
        <w:rPr>
          <w:rFonts w:ascii="Arial" w:hAnsi="Arial" w:cs="Arial"/>
          <w:color w:val="403F42"/>
          <w:sz w:val="20"/>
          <w:szCs w:val="20"/>
        </w:rPr>
      </w:pPr>
      <w:bookmarkStart w:id="0" w:name="_Hlk513065409"/>
      <w:bookmarkStart w:id="1" w:name="_GoBack"/>
      <w:bookmarkEnd w:id="1"/>
      <w:r>
        <w:rPr>
          <w:rFonts w:ascii="Arial" w:hAnsi="Arial" w:cs="Arial"/>
          <w:color w:val="403F42"/>
          <w:sz w:val="20"/>
          <w:szCs w:val="20"/>
        </w:rPr>
        <w:t>June 11, 2018</w:t>
      </w:r>
    </w:p>
    <w:p w:rsidR="00BD2155" w:rsidRDefault="00BD2155" w:rsidP="00BD2155">
      <w:pPr>
        <w:jc w:val="both"/>
        <w:rPr>
          <w:rFonts w:ascii="Arial" w:hAnsi="Arial" w:cs="Arial"/>
          <w:color w:val="403F42"/>
          <w:sz w:val="20"/>
          <w:szCs w:val="20"/>
        </w:rPr>
      </w:pPr>
      <w:r>
        <w:rPr>
          <w:rFonts w:ascii="Arial" w:hAnsi="Arial" w:cs="Arial"/>
          <w:color w:val="403F42"/>
          <w:sz w:val="20"/>
          <w:szCs w:val="20"/>
        </w:rPr>
        <w:t>Dear Friends,</w:t>
      </w:r>
    </w:p>
    <w:p w:rsidR="00BD2155" w:rsidRDefault="00BD2155" w:rsidP="00BD2155">
      <w:pPr>
        <w:jc w:val="both"/>
        <w:rPr>
          <w:rFonts w:ascii="Arial" w:hAnsi="Arial" w:cs="Arial"/>
          <w:color w:val="403F42"/>
          <w:sz w:val="20"/>
          <w:szCs w:val="20"/>
        </w:rPr>
      </w:pPr>
      <w:r>
        <w:rPr>
          <w:rFonts w:ascii="Arial" w:hAnsi="Arial" w:cs="Arial"/>
          <w:color w:val="403F42"/>
          <w:sz w:val="20"/>
          <w:szCs w:val="20"/>
        </w:rPr>
        <w:t xml:space="preserve">This is the fifth of six Mondays of The Poor People's Campaign: A National Call for Moral Revival that began a 40-day campaign on May 14, 2018. On six consecutive Mondays, people of peace are standing up for 12 Fundamental Principles at state capitals throughout the United States, including the country's capital in Washington, D.C. We invite you to be in dialogue with yourself and others about these principles. </w:t>
      </w:r>
    </w:p>
    <w:bookmarkEnd w:id="0"/>
    <w:p w:rsidR="00BD2155" w:rsidRPr="00A539A0" w:rsidRDefault="00BD2155" w:rsidP="00BD2155">
      <w:pPr>
        <w:jc w:val="both"/>
        <w:rPr>
          <w:rFonts w:ascii="Arial" w:hAnsi="Arial" w:cs="Arial"/>
          <w:sz w:val="20"/>
          <w:szCs w:val="20"/>
        </w:rPr>
      </w:pPr>
      <w:r>
        <w:rPr>
          <w:rFonts w:ascii="Arial" w:hAnsi="Arial" w:cs="Arial"/>
          <w:b/>
          <w:sz w:val="20"/>
          <w:szCs w:val="20"/>
        </w:rPr>
        <w:t xml:space="preserve">Principle 9:  </w:t>
      </w:r>
      <w:r w:rsidRPr="00A539A0">
        <w:rPr>
          <w:rFonts w:ascii="Arial" w:hAnsi="Arial" w:cs="Arial"/>
          <w:sz w:val="20"/>
          <w:szCs w:val="20"/>
        </w:rPr>
        <w:t>We recognize the need to organize at the state and local level – many of the most regressive policies are being passed at the state level, and these policies will have long and lasting effect, past even executive orders.  This movement is not from above but below.</w:t>
      </w:r>
    </w:p>
    <w:p w:rsidR="00BD2155" w:rsidRPr="00A539A0" w:rsidRDefault="00BD2155" w:rsidP="00BD2155">
      <w:pPr>
        <w:jc w:val="both"/>
        <w:rPr>
          <w:rFonts w:ascii="Arial" w:hAnsi="Arial" w:cs="Arial"/>
          <w:sz w:val="20"/>
          <w:szCs w:val="20"/>
        </w:rPr>
      </w:pPr>
      <w:r>
        <w:rPr>
          <w:rFonts w:ascii="Arial" w:hAnsi="Arial" w:cs="Arial"/>
          <w:b/>
          <w:sz w:val="20"/>
          <w:szCs w:val="20"/>
        </w:rPr>
        <w:t xml:space="preserve">Principle 10:  </w:t>
      </w:r>
      <w:r w:rsidRPr="00A539A0">
        <w:rPr>
          <w:rFonts w:ascii="Arial" w:hAnsi="Arial" w:cs="Arial"/>
          <w:sz w:val="20"/>
          <w:szCs w:val="20"/>
        </w:rPr>
        <w:t>We will do our work in a non-partisan way – no elected officials or candidates get the stage or serve on the State Organizing Committee of the Campaign.  This is not about left or right, Democrat or Republican, but about right and wrong.</w:t>
      </w:r>
    </w:p>
    <w:p w:rsidR="00BD2155" w:rsidRPr="0044678E" w:rsidRDefault="00BD2155" w:rsidP="00BD2155">
      <w:pPr>
        <w:ind w:left="360"/>
        <w:jc w:val="both"/>
        <w:rPr>
          <w:rFonts w:ascii="Arial" w:hAnsi="Arial" w:cs="Arial"/>
          <w:b/>
          <w:sz w:val="20"/>
          <w:szCs w:val="20"/>
        </w:rPr>
      </w:pPr>
      <w:bookmarkStart w:id="2" w:name="_Hlk512113906"/>
      <w:r w:rsidRPr="0044678E">
        <w:rPr>
          <w:rFonts w:ascii="Arial" w:hAnsi="Arial" w:cs="Arial"/>
          <w:b/>
          <w:sz w:val="20"/>
          <w:szCs w:val="20"/>
        </w:rPr>
        <w:t>Questions to Consider Personally and/or With Family, Friends and Faith Communities</w:t>
      </w:r>
      <w:r>
        <w:rPr>
          <w:rFonts w:ascii="Arial" w:hAnsi="Arial" w:cs="Arial"/>
          <w:b/>
          <w:sz w:val="20"/>
          <w:szCs w:val="20"/>
        </w:rPr>
        <w:t xml:space="preserve"> about Principles 9 and 10:</w:t>
      </w:r>
    </w:p>
    <w:bookmarkEnd w:id="2"/>
    <w:p w:rsidR="00BD2155" w:rsidRDefault="00BD2155" w:rsidP="00BD2155">
      <w:pPr>
        <w:pStyle w:val="ListParagraph"/>
        <w:numPr>
          <w:ilvl w:val="0"/>
          <w:numId w:val="1"/>
        </w:numPr>
        <w:jc w:val="both"/>
        <w:rPr>
          <w:rFonts w:ascii="Arial" w:hAnsi="Arial" w:cs="Arial"/>
          <w:sz w:val="20"/>
          <w:szCs w:val="20"/>
        </w:rPr>
      </w:pPr>
      <w:r>
        <w:rPr>
          <w:rFonts w:ascii="Arial" w:hAnsi="Arial" w:cs="Arial"/>
          <w:sz w:val="20"/>
          <w:szCs w:val="20"/>
        </w:rPr>
        <w:t>Who were the Poor People when I was growing up?  Who are they now?</w:t>
      </w:r>
    </w:p>
    <w:p w:rsidR="00BD2155" w:rsidRDefault="00BD2155" w:rsidP="00BD2155">
      <w:pPr>
        <w:pStyle w:val="ListParagraph"/>
        <w:numPr>
          <w:ilvl w:val="0"/>
          <w:numId w:val="1"/>
        </w:numPr>
        <w:jc w:val="both"/>
        <w:rPr>
          <w:rFonts w:ascii="Arial" w:hAnsi="Arial" w:cs="Arial"/>
          <w:sz w:val="20"/>
          <w:szCs w:val="20"/>
        </w:rPr>
      </w:pPr>
      <w:r>
        <w:rPr>
          <w:rFonts w:ascii="Arial" w:hAnsi="Arial" w:cs="Arial"/>
          <w:sz w:val="20"/>
          <w:szCs w:val="20"/>
        </w:rPr>
        <w:t>How did I grow up thinking about Poor People?</w:t>
      </w:r>
    </w:p>
    <w:p w:rsidR="00BD2155" w:rsidRDefault="00BD2155" w:rsidP="00BD2155">
      <w:pPr>
        <w:pStyle w:val="ListParagraph"/>
        <w:numPr>
          <w:ilvl w:val="0"/>
          <w:numId w:val="1"/>
        </w:numPr>
        <w:jc w:val="both"/>
        <w:rPr>
          <w:rFonts w:ascii="Arial" w:hAnsi="Arial" w:cs="Arial"/>
          <w:sz w:val="20"/>
          <w:szCs w:val="20"/>
        </w:rPr>
      </w:pPr>
      <w:r>
        <w:rPr>
          <w:rFonts w:ascii="Arial" w:hAnsi="Arial" w:cs="Arial"/>
          <w:sz w:val="20"/>
          <w:szCs w:val="20"/>
        </w:rPr>
        <w:t>What is my exposure to Poor People now?</w:t>
      </w:r>
    </w:p>
    <w:p w:rsidR="00BD2155" w:rsidRDefault="00BD2155" w:rsidP="00BD2155">
      <w:pPr>
        <w:pStyle w:val="ListParagraph"/>
        <w:numPr>
          <w:ilvl w:val="0"/>
          <w:numId w:val="1"/>
        </w:numPr>
        <w:jc w:val="both"/>
        <w:rPr>
          <w:rFonts w:ascii="Arial" w:hAnsi="Arial" w:cs="Arial"/>
          <w:sz w:val="20"/>
          <w:szCs w:val="20"/>
        </w:rPr>
      </w:pPr>
      <w:r>
        <w:rPr>
          <w:rFonts w:ascii="Arial" w:hAnsi="Arial" w:cs="Arial"/>
          <w:sz w:val="20"/>
          <w:szCs w:val="20"/>
        </w:rPr>
        <w:t xml:space="preserve">Do I need to rethink the reasons why people of all races are Poor?  </w:t>
      </w:r>
    </w:p>
    <w:p w:rsidR="00BD2155" w:rsidRPr="004D6DB7" w:rsidRDefault="00BD2155" w:rsidP="00BD2155">
      <w:pPr>
        <w:jc w:val="both"/>
        <w:rPr>
          <w:rFonts w:ascii="Arial" w:hAnsi="Arial" w:cs="Arial"/>
          <w:color w:val="403F42"/>
          <w:sz w:val="20"/>
          <w:szCs w:val="20"/>
        </w:rPr>
      </w:pPr>
      <w:r w:rsidRPr="004D6DB7">
        <w:rPr>
          <w:rFonts w:ascii="Arial" w:hAnsi="Arial" w:cs="Arial"/>
          <w:sz w:val="20"/>
          <w:szCs w:val="20"/>
        </w:rPr>
        <w:t>If you wish to learn more or become involved in the Poor People’s Campaign, go to</w:t>
      </w:r>
      <w:r w:rsidRPr="004D6DB7">
        <w:rPr>
          <w:rFonts w:ascii="Arial" w:hAnsi="Arial" w:cs="Arial"/>
          <w:color w:val="403F42"/>
          <w:sz w:val="20"/>
          <w:szCs w:val="20"/>
        </w:rPr>
        <w:t> </w:t>
      </w:r>
      <w:hyperlink r:id="rId6" w:history="1">
        <w:r w:rsidRPr="004D6DB7">
          <w:rPr>
            <w:rStyle w:val="Hyperlink"/>
            <w:rFonts w:ascii="Arial" w:hAnsi="Arial" w:cs="Arial"/>
            <w:sz w:val="20"/>
            <w:szCs w:val="20"/>
          </w:rPr>
          <w:t>https://www.poorpeoplescampaign.org/</w:t>
        </w:r>
      </w:hyperlink>
      <w:r w:rsidRPr="004D6DB7">
        <w:rPr>
          <w:rFonts w:ascii="Arial" w:hAnsi="Arial" w:cs="Arial"/>
          <w:color w:val="403F42"/>
          <w:sz w:val="20"/>
          <w:szCs w:val="20"/>
        </w:rPr>
        <w:t> or search for Poor Peoples Campaign in your state. Let us know where and how you will participate and send us photos and reflections.</w:t>
      </w:r>
    </w:p>
    <w:p w:rsidR="00BD2155" w:rsidRPr="004D6DB7" w:rsidRDefault="00BD2155" w:rsidP="00BD2155">
      <w:pPr>
        <w:rPr>
          <w:rFonts w:ascii="Arial" w:hAnsi="Arial" w:cs="Arial"/>
          <w:color w:val="403F42"/>
          <w:sz w:val="20"/>
          <w:szCs w:val="20"/>
        </w:rPr>
      </w:pPr>
      <w:r w:rsidRPr="004D6DB7">
        <w:rPr>
          <w:rFonts w:ascii="Arial" w:hAnsi="Arial" w:cs="Arial"/>
          <w:color w:val="403F42"/>
          <w:sz w:val="20"/>
          <w:szCs w:val="20"/>
        </w:rPr>
        <w:t>Peacefully,</w:t>
      </w:r>
    </w:p>
    <w:p w:rsidR="00BD2155" w:rsidRPr="004D6DB7" w:rsidRDefault="00BD2155" w:rsidP="00BD2155">
      <w:pPr>
        <w:spacing w:after="0"/>
        <w:rPr>
          <w:rFonts w:ascii="Arial" w:hAnsi="Arial" w:cs="Arial"/>
          <w:color w:val="403F42"/>
          <w:sz w:val="20"/>
          <w:szCs w:val="20"/>
        </w:rPr>
      </w:pPr>
      <w:r w:rsidRPr="004D6DB7">
        <w:rPr>
          <w:rFonts w:ascii="Arial" w:hAnsi="Arial" w:cs="Arial"/>
          <w:color w:val="403F42"/>
          <w:sz w:val="20"/>
          <w:szCs w:val="20"/>
        </w:rPr>
        <w:t>Rev. Andrea Goodman</w:t>
      </w:r>
    </w:p>
    <w:p w:rsidR="00BD2155" w:rsidRPr="004D6DB7" w:rsidRDefault="00BD2155" w:rsidP="00BD2155">
      <w:pPr>
        <w:spacing w:after="0"/>
        <w:rPr>
          <w:rFonts w:ascii="Arial" w:hAnsi="Arial" w:cs="Arial"/>
          <w:color w:val="403F42"/>
          <w:sz w:val="20"/>
          <w:szCs w:val="20"/>
        </w:rPr>
      </w:pPr>
      <w:r w:rsidRPr="004D6DB7">
        <w:rPr>
          <w:rFonts w:ascii="Arial" w:hAnsi="Arial" w:cs="Arial"/>
          <w:color w:val="403F42"/>
          <w:sz w:val="20"/>
          <w:szCs w:val="20"/>
        </w:rPr>
        <w:t>President of the Board</w:t>
      </w:r>
    </w:p>
    <w:p w:rsidR="00BD2155" w:rsidRPr="004D6DB7" w:rsidRDefault="00BD2155" w:rsidP="00BD2155">
      <w:pPr>
        <w:spacing w:after="0"/>
        <w:rPr>
          <w:rFonts w:ascii="Arial" w:hAnsi="Arial" w:cs="Arial"/>
          <w:color w:val="403F42"/>
          <w:sz w:val="20"/>
          <w:szCs w:val="20"/>
        </w:rPr>
      </w:pPr>
      <w:r w:rsidRPr="004D6DB7">
        <w:rPr>
          <w:rFonts w:ascii="Arial" w:hAnsi="Arial" w:cs="Arial"/>
          <w:color w:val="403F42"/>
          <w:sz w:val="20"/>
          <w:szCs w:val="20"/>
        </w:rPr>
        <w:t xml:space="preserve">with the Executive Director, </w:t>
      </w:r>
    </w:p>
    <w:p w:rsidR="00BD2155" w:rsidRPr="004D6DB7" w:rsidRDefault="00BD2155" w:rsidP="00BD2155">
      <w:pPr>
        <w:spacing w:after="0"/>
        <w:rPr>
          <w:rFonts w:ascii="Arial" w:hAnsi="Arial" w:cs="Arial"/>
          <w:color w:val="403F42"/>
          <w:sz w:val="20"/>
          <w:szCs w:val="20"/>
        </w:rPr>
      </w:pPr>
      <w:r w:rsidRPr="004D6DB7">
        <w:rPr>
          <w:rFonts w:ascii="Arial" w:hAnsi="Arial" w:cs="Arial"/>
          <w:color w:val="403F42"/>
          <w:sz w:val="20"/>
          <w:szCs w:val="20"/>
        </w:rPr>
        <w:t>The Board of Directors,</w:t>
      </w:r>
    </w:p>
    <w:p w:rsidR="00BD2155" w:rsidRPr="004D6DB7" w:rsidRDefault="00BD2155" w:rsidP="00BD2155">
      <w:pPr>
        <w:spacing w:after="0"/>
        <w:rPr>
          <w:rFonts w:ascii="Arial" w:hAnsi="Arial" w:cs="Arial"/>
          <w:color w:val="403F42"/>
          <w:sz w:val="20"/>
          <w:szCs w:val="20"/>
        </w:rPr>
      </w:pPr>
      <w:r w:rsidRPr="004D6DB7">
        <w:rPr>
          <w:rFonts w:ascii="Arial" w:hAnsi="Arial" w:cs="Arial"/>
          <w:color w:val="403F42"/>
          <w:sz w:val="20"/>
          <w:szCs w:val="20"/>
        </w:rPr>
        <w:t>The Advisory Board and all of us</w:t>
      </w:r>
    </w:p>
    <w:p w:rsidR="00BD2155" w:rsidRPr="004D6DB7" w:rsidRDefault="00BD2155" w:rsidP="00BD2155">
      <w:pPr>
        <w:spacing w:after="0"/>
        <w:rPr>
          <w:rFonts w:ascii="Arial" w:hAnsi="Arial" w:cs="Arial"/>
          <w:sz w:val="20"/>
          <w:szCs w:val="20"/>
        </w:rPr>
      </w:pPr>
      <w:r w:rsidRPr="004D6DB7">
        <w:rPr>
          <w:rFonts w:ascii="Arial" w:hAnsi="Arial" w:cs="Arial"/>
          <w:color w:val="403F42"/>
          <w:sz w:val="20"/>
          <w:szCs w:val="20"/>
        </w:rPr>
        <w:t>at The Interfaith Peace Project</w:t>
      </w:r>
    </w:p>
    <w:p w:rsidR="00807F8A" w:rsidRPr="00BD2155" w:rsidRDefault="00BD2155" w:rsidP="00BD2155">
      <w:pPr>
        <w:rPr>
          <w:rFonts w:ascii="Arial" w:hAnsi="Arial" w:cs="Arial"/>
          <w:b/>
          <w:sz w:val="20"/>
          <w:szCs w:val="20"/>
        </w:rPr>
      </w:pPr>
      <w:r>
        <w:rPr>
          <w:rFonts w:ascii="Arial" w:hAnsi="Arial" w:cs="Arial"/>
          <w:b/>
          <w:sz w:val="20"/>
          <w:szCs w:val="20"/>
        </w:rPr>
        <w:br w:type="page"/>
      </w:r>
    </w:p>
    <w:sectPr w:rsidR="00807F8A" w:rsidRPr="00BD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419"/>
    <w:multiLevelType w:val="hybridMultilevel"/>
    <w:tmpl w:val="3BB2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5"/>
    <w:rsid w:val="00807F8A"/>
    <w:rsid w:val="00BD2155"/>
    <w:rsid w:val="00E47B66"/>
    <w:rsid w:val="00F1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A40B"/>
  <w15:chartTrackingRefBased/>
  <w15:docId w15:val="{B793FB00-BC38-427D-8315-67632A0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155"/>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55"/>
    <w:pPr>
      <w:ind w:left="720"/>
      <w:contextualSpacing/>
    </w:pPr>
  </w:style>
  <w:style w:type="character" w:styleId="Hyperlink">
    <w:name w:val="Hyperlink"/>
    <w:basedOn w:val="DefaultParagraphFont"/>
    <w:uiPriority w:val="99"/>
    <w:semiHidden/>
    <w:unhideWhenUsed/>
    <w:rsid w:val="00BD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rpeoplescampaig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dc:creator>
  <cp:keywords/>
  <dc:description/>
  <cp:lastModifiedBy>Susan Bat</cp:lastModifiedBy>
  <cp:revision>1</cp:revision>
  <dcterms:created xsi:type="dcterms:W3CDTF">2018-05-03T23:03:00Z</dcterms:created>
  <dcterms:modified xsi:type="dcterms:W3CDTF">2018-05-03T23:05:00Z</dcterms:modified>
</cp:coreProperties>
</file>